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F55" w:rsidRDefault="0062122D" w:rsidP="0062122D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62122D">
        <w:rPr>
          <w:b/>
          <w:sz w:val="28"/>
          <w:szCs w:val="28"/>
        </w:rPr>
        <w:t xml:space="preserve">О средствах субвенции РТ в части питания </w:t>
      </w:r>
    </w:p>
    <w:p w:rsidR="0062122D" w:rsidRDefault="0062122D" w:rsidP="0062122D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62122D">
        <w:rPr>
          <w:b/>
          <w:sz w:val="28"/>
          <w:szCs w:val="28"/>
        </w:rPr>
        <w:t>учащихся 5-11 классов</w:t>
      </w:r>
      <w:r w:rsidR="009F4BC3">
        <w:rPr>
          <w:b/>
          <w:sz w:val="28"/>
          <w:szCs w:val="28"/>
        </w:rPr>
        <w:t xml:space="preserve"> в 2023-2024</w:t>
      </w:r>
      <w:r w:rsidR="00787F55">
        <w:rPr>
          <w:b/>
          <w:sz w:val="28"/>
          <w:szCs w:val="28"/>
        </w:rPr>
        <w:t xml:space="preserve"> учебном году</w:t>
      </w:r>
    </w:p>
    <w:p w:rsidR="0062122D" w:rsidRPr="0062122D" w:rsidRDefault="0062122D" w:rsidP="0062122D">
      <w:pPr>
        <w:spacing w:line="288" w:lineRule="auto"/>
        <w:ind w:firstLine="709"/>
        <w:jc w:val="center"/>
        <w:rPr>
          <w:b/>
          <w:sz w:val="28"/>
          <w:szCs w:val="28"/>
        </w:rPr>
      </w:pPr>
    </w:p>
    <w:p w:rsidR="0062122D" w:rsidRDefault="0062122D" w:rsidP="0062122D">
      <w:pPr>
        <w:spacing w:line="288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787F55" w:rsidRPr="0062122D" w:rsidRDefault="00787F55" w:rsidP="0062122D">
      <w:pPr>
        <w:spacing w:line="288" w:lineRule="auto"/>
        <w:ind w:firstLine="709"/>
        <w:jc w:val="center"/>
        <w:rPr>
          <w:sz w:val="28"/>
          <w:szCs w:val="28"/>
        </w:rPr>
      </w:pPr>
    </w:p>
    <w:p w:rsidR="0062122D" w:rsidRDefault="0062122D" w:rsidP="0062122D">
      <w:pPr>
        <w:spacing w:line="288" w:lineRule="auto"/>
        <w:ind w:firstLine="567"/>
        <w:jc w:val="both"/>
        <w:rPr>
          <w:sz w:val="28"/>
          <w:szCs w:val="28"/>
        </w:rPr>
      </w:pPr>
      <w:r w:rsidRPr="0062122D">
        <w:rPr>
          <w:sz w:val="28"/>
          <w:szCs w:val="28"/>
          <w:lang w:val="en-US"/>
        </w:rPr>
        <w:t>C</w:t>
      </w:r>
      <w:r w:rsidRPr="0062122D">
        <w:rPr>
          <w:sz w:val="28"/>
          <w:szCs w:val="28"/>
        </w:rPr>
        <w:t xml:space="preserve"> 2021 года Управлению образования </w:t>
      </w:r>
      <w:proofErr w:type="spellStart"/>
      <w:r w:rsidRPr="0062122D">
        <w:rPr>
          <w:sz w:val="28"/>
          <w:szCs w:val="28"/>
        </w:rPr>
        <w:t>г.Казани</w:t>
      </w:r>
      <w:proofErr w:type="spellEnd"/>
      <w:r w:rsidRPr="0062122D">
        <w:rPr>
          <w:sz w:val="28"/>
          <w:szCs w:val="28"/>
        </w:rPr>
        <w:t xml:space="preserve"> выделяются средства субвенции для осуществления государственных полномочий Республики </w:t>
      </w:r>
      <w:bookmarkStart w:id="0" w:name="_GoBack"/>
      <w:bookmarkEnd w:id="0"/>
      <w:r w:rsidRPr="0062122D">
        <w:rPr>
          <w:sz w:val="28"/>
          <w:szCs w:val="28"/>
        </w:rPr>
        <w:t>Татарстан по предоставлению мер социальной поддержки в части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уч</w:t>
      </w:r>
      <w:r w:rsidR="00FB2589">
        <w:rPr>
          <w:sz w:val="28"/>
          <w:szCs w:val="28"/>
        </w:rPr>
        <w:t>реждениях (</w:t>
      </w:r>
      <w:r w:rsidRPr="0062122D">
        <w:rPr>
          <w:sz w:val="28"/>
          <w:szCs w:val="28"/>
        </w:rPr>
        <w:t>8,30 руб. в 2022</w:t>
      </w:r>
      <w:r w:rsidR="00FB2589">
        <w:rPr>
          <w:sz w:val="28"/>
          <w:szCs w:val="28"/>
        </w:rPr>
        <w:t xml:space="preserve"> году и </w:t>
      </w:r>
      <w:r w:rsidR="009F4BC3">
        <w:rPr>
          <w:sz w:val="28"/>
          <w:szCs w:val="28"/>
        </w:rPr>
        <w:t>8,8</w:t>
      </w:r>
      <w:r w:rsidR="00DE7953">
        <w:rPr>
          <w:sz w:val="28"/>
          <w:szCs w:val="28"/>
        </w:rPr>
        <w:t>0</w:t>
      </w:r>
      <w:r w:rsidRPr="0062122D">
        <w:rPr>
          <w:sz w:val="28"/>
          <w:szCs w:val="28"/>
        </w:rPr>
        <w:t xml:space="preserve"> </w:t>
      </w:r>
      <w:r w:rsidR="00DE7953">
        <w:rPr>
          <w:sz w:val="28"/>
          <w:szCs w:val="28"/>
        </w:rPr>
        <w:t>в 2023</w:t>
      </w:r>
      <w:r w:rsidR="00FB2589">
        <w:rPr>
          <w:sz w:val="28"/>
          <w:szCs w:val="28"/>
        </w:rPr>
        <w:t xml:space="preserve"> </w:t>
      </w:r>
      <w:r w:rsidRPr="0062122D">
        <w:rPr>
          <w:sz w:val="28"/>
          <w:szCs w:val="28"/>
        </w:rPr>
        <w:t>году в день на одного обучающегося в период обучения).</w:t>
      </w:r>
    </w:p>
    <w:p w:rsidR="0062122D" w:rsidRPr="0062122D" w:rsidRDefault="0062122D" w:rsidP="0062122D">
      <w:pPr>
        <w:spacing w:line="288" w:lineRule="auto"/>
        <w:ind w:firstLine="567"/>
        <w:jc w:val="both"/>
        <w:rPr>
          <w:sz w:val="28"/>
          <w:szCs w:val="28"/>
        </w:rPr>
      </w:pPr>
      <w:r w:rsidRPr="0062122D">
        <w:rPr>
          <w:sz w:val="28"/>
          <w:szCs w:val="28"/>
        </w:rPr>
        <w:t>Каждый школьник 5-11 классов на эту сум</w:t>
      </w:r>
      <w:r>
        <w:rPr>
          <w:sz w:val="28"/>
          <w:szCs w:val="28"/>
        </w:rPr>
        <w:t xml:space="preserve">му </w:t>
      </w:r>
      <w:r w:rsidRPr="0062122D">
        <w:rPr>
          <w:sz w:val="28"/>
          <w:szCs w:val="28"/>
        </w:rPr>
        <w:t>может получить скидку на существующие комплексы питания (кроме буфетной продукции) либо выбрать питание, которое будет представлено т</w:t>
      </w:r>
      <w:r>
        <w:rPr>
          <w:sz w:val="28"/>
          <w:szCs w:val="28"/>
        </w:rPr>
        <w:t>ремя видами сменных комплексов:</w:t>
      </w:r>
    </w:p>
    <w:p w:rsidR="0062122D" w:rsidRPr="0062122D" w:rsidRDefault="0062122D" w:rsidP="0062122D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каша с маслом, напиток, хлеб;</w:t>
      </w:r>
    </w:p>
    <w:p w:rsidR="0062122D" w:rsidRPr="0062122D" w:rsidRDefault="0062122D" w:rsidP="0062122D">
      <w:pPr>
        <w:spacing w:line="288" w:lineRule="auto"/>
        <w:ind w:firstLine="567"/>
        <w:jc w:val="both"/>
        <w:rPr>
          <w:sz w:val="28"/>
          <w:szCs w:val="28"/>
        </w:rPr>
      </w:pPr>
      <w:r w:rsidRPr="0062122D">
        <w:rPr>
          <w:sz w:val="28"/>
          <w:szCs w:val="28"/>
        </w:rPr>
        <w:t>- х</w:t>
      </w:r>
      <w:r>
        <w:rPr>
          <w:sz w:val="28"/>
          <w:szCs w:val="28"/>
        </w:rPr>
        <w:t>олодная закуска, напиток, хлеб;</w:t>
      </w:r>
    </w:p>
    <w:p w:rsidR="0062122D" w:rsidRPr="0062122D" w:rsidRDefault="0062122D" w:rsidP="0062122D">
      <w:pPr>
        <w:spacing w:line="288" w:lineRule="auto"/>
        <w:ind w:firstLine="567"/>
        <w:jc w:val="both"/>
        <w:rPr>
          <w:sz w:val="28"/>
          <w:szCs w:val="28"/>
        </w:rPr>
      </w:pPr>
      <w:r w:rsidRPr="0062122D">
        <w:rPr>
          <w:sz w:val="28"/>
          <w:szCs w:val="28"/>
        </w:rPr>
        <w:t>- кондитерское ил</w:t>
      </w:r>
      <w:r>
        <w:rPr>
          <w:sz w:val="28"/>
          <w:szCs w:val="28"/>
        </w:rPr>
        <w:t>и мучное изделие, напиток.</w:t>
      </w:r>
    </w:p>
    <w:p w:rsidR="0062122D" w:rsidRPr="0062122D" w:rsidRDefault="0062122D" w:rsidP="00787F55">
      <w:pPr>
        <w:spacing w:line="288" w:lineRule="auto"/>
        <w:ind w:firstLine="567"/>
        <w:jc w:val="both"/>
        <w:rPr>
          <w:sz w:val="28"/>
          <w:szCs w:val="28"/>
        </w:rPr>
      </w:pPr>
      <w:r w:rsidRPr="0062122D">
        <w:rPr>
          <w:sz w:val="28"/>
          <w:szCs w:val="28"/>
        </w:rPr>
        <w:t>«В соответствии с законом данная льгота на питание предоставляется каждому ученику при условии, что ученик находится в школе. Дети получают ее не в виде денежных средств, а в виде ежедневной возможности получения питания в школе. Поэтому в дни пропуска уроков учеником по болезни или другим причинам субсидия не выделяется. Льгота не аккумулируется и используется ежедневно. Использование ее каждым учеником контролируется автоматически, с помощью сервиса «Образовательная карта»», –</w:t>
      </w:r>
      <w:r w:rsidR="00787F55">
        <w:rPr>
          <w:sz w:val="28"/>
          <w:szCs w:val="28"/>
        </w:rPr>
        <w:t xml:space="preserve"> </w:t>
      </w:r>
      <w:r w:rsidRPr="0062122D">
        <w:rPr>
          <w:sz w:val="28"/>
          <w:szCs w:val="28"/>
        </w:rPr>
        <w:t>начальник Управл</w:t>
      </w:r>
      <w:r w:rsidR="00787F55">
        <w:rPr>
          <w:sz w:val="28"/>
          <w:szCs w:val="28"/>
        </w:rPr>
        <w:t xml:space="preserve">ения образования </w:t>
      </w:r>
      <w:proofErr w:type="spellStart"/>
      <w:r w:rsidR="00787F55">
        <w:rPr>
          <w:sz w:val="28"/>
          <w:szCs w:val="28"/>
        </w:rPr>
        <w:t>Ирек</w:t>
      </w:r>
      <w:proofErr w:type="spellEnd"/>
      <w:r w:rsidR="00787F55">
        <w:rPr>
          <w:sz w:val="28"/>
          <w:szCs w:val="28"/>
        </w:rPr>
        <w:t xml:space="preserve"> </w:t>
      </w:r>
      <w:proofErr w:type="spellStart"/>
      <w:r w:rsidR="00787F55">
        <w:rPr>
          <w:sz w:val="28"/>
          <w:szCs w:val="28"/>
        </w:rPr>
        <w:t>Ризванов</w:t>
      </w:r>
      <w:proofErr w:type="spellEnd"/>
      <w:r w:rsidR="00787F55">
        <w:rPr>
          <w:sz w:val="28"/>
          <w:szCs w:val="28"/>
        </w:rPr>
        <w:t>.</w:t>
      </w:r>
    </w:p>
    <w:p w:rsidR="0062122D" w:rsidRPr="0062122D" w:rsidRDefault="0062122D" w:rsidP="00787F55">
      <w:pPr>
        <w:spacing w:line="288" w:lineRule="auto"/>
        <w:ind w:firstLine="567"/>
        <w:jc w:val="both"/>
        <w:rPr>
          <w:sz w:val="28"/>
          <w:szCs w:val="28"/>
        </w:rPr>
      </w:pPr>
      <w:r w:rsidRPr="0062122D">
        <w:rPr>
          <w:sz w:val="28"/>
          <w:szCs w:val="28"/>
        </w:rPr>
        <w:t>Неиспользованные средства в конце года будут возвр</w:t>
      </w:r>
      <w:r w:rsidR="00787F55">
        <w:rPr>
          <w:sz w:val="28"/>
          <w:szCs w:val="28"/>
        </w:rPr>
        <w:t>ащены в республиканский бюджет.</w:t>
      </w:r>
    </w:p>
    <w:p w:rsidR="0062122D" w:rsidRPr="0062122D" w:rsidRDefault="00787F55" w:rsidP="0062122D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Изменения не касаются</w:t>
      </w:r>
      <w:r w:rsidR="0062122D" w:rsidRPr="0062122D">
        <w:rPr>
          <w:sz w:val="28"/>
          <w:szCs w:val="28"/>
        </w:rPr>
        <w:t xml:space="preserve"> льготной категории детей – они обеспечиваются бесплатным горячим питанием и продуктовыми наборами (для обучающихся на дому).</w:t>
      </w:r>
    </w:p>
    <w:p w:rsidR="002F51ED" w:rsidRDefault="002F51ED"/>
    <w:sectPr w:rsidR="002F51ED" w:rsidSect="00787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E6"/>
    <w:rsid w:val="002F51ED"/>
    <w:rsid w:val="0062122D"/>
    <w:rsid w:val="00787F55"/>
    <w:rsid w:val="00993914"/>
    <w:rsid w:val="009F4BC3"/>
    <w:rsid w:val="00DE7953"/>
    <w:rsid w:val="00E43CE6"/>
    <w:rsid w:val="00FB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BCEC3"/>
  <w15:chartTrackingRefBased/>
  <w15:docId w15:val="{C6456E42-B161-4805-9457-8686F69F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91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39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7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</dc:creator>
  <cp:keywords/>
  <dc:description/>
  <cp:lastModifiedBy>Инесса</cp:lastModifiedBy>
  <cp:revision>9</cp:revision>
  <cp:lastPrinted>2022-10-15T05:53:00Z</cp:lastPrinted>
  <dcterms:created xsi:type="dcterms:W3CDTF">2022-10-15T05:45:00Z</dcterms:created>
  <dcterms:modified xsi:type="dcterms:W3CDTF">2023-11-24T05:38:00Z</dcterms:modified>
</cp:coreProperties>
</file>